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D191" w14:textId="77777777" w:rsidR="00F55791" w:rsidRDefault="00F55791" w:rsidP="00F55791">
      <w:pPr>
        <w:widowControl w:val="0"/>
        <w:autoSpaceDE w:val="0"/>
        <w:autoSpaceDN w:val="0"/>
        <w:spacing w:after="0" w:line="240" w:lineRule="exact"/>
        <w:ind w:left="260" w:right="312"/>
        <w:jc w:val="right"/>
        <w:rPr>
          <w:rFonts w:ascii="Tahoma" w:eastAsia="Tahoma" w:hAnsi="Tahoma" w:cs="Tahoma"/>
          <w:color w:val="2F5496" w:themeColor="accent1" w:themeShade="BF"/>
        </w:rPr>
      </w:pPr>
      <w:r>
        <w:rPr>
          <w:rFonts w:ascii="Tahoma" w:eastAsia="Tahoma" w:hAnsi="Tahoma" w:cs="Tahoma"/>
          <w:color w:val="2F5496" w:themeColor="accent1" w:themeShade="BF"/>
        </w:rPr>
        <w:t>Постановление</w:t>
      </w:r>
      <w:r>
        <w:rPr>
          <w:rFonts w:ascii="Tahoma" w:eastAsia="Tahoma" w:hAnsi="Tahoma" w:cs="Tahoma"/>
          <w:color w:val="2F5496" w:themeColor="accent1" w:themeShade="BF"/>
          <w:spacing w:val="-24"/>
        </w:rPr>
        <w:t xml:space="preserve"> </w:t>
      </w:r>
      <w:r>
        <w:rPr>
          <w:rFonts w:ascii="Tahoma" w:eastAsia="Tahoma" w:hAnsi="Tahoma" w:cs="Tahoma"/>
          <w:color w:val="2F5496" w:themeColor="accent1" w:themeShade="BF"/>
        </w:rPr>
        <w:t>Правительства</w:t>
      </w:r>
      <w:r>
        <w:rPr>
          <w:rFonts w:ascii="Tahoma" w:eastAsia="Tahoma" w:hAnsi="Tahoma" w:cs="Tahoma"/>
          <w:color w:val="2F5496" w:themeColor="accent1" w:themeShade="BF"/>
          <w:spacing w:val="-24"/>
        </w:rPr>
        <w:t xml:space="preserve"> </w:t>
      </w:r>
      <w:r>
        <w:rPr>
          <w:rFonts w:ascii="Tahoma" w:eastAsia="Tahoma" w:hAnsi="Tahoma" w:cs="Tahoma"/>
          <w:color w:val="2F5496" w:themeColor="accent1" w:themeShade="BF"/>
        </w:rPr>
        <w:t>Хабаровского края от 30.12.2025 N 597-пр</w:t>
      </w:r>
    </w:p>
    <w:p w14:paraId="2864A21C" w14:textId="77777777" w:rsidR="00F55791" w:rsidRDefault="00F55791" w:rsidP="00F55791">
      <w:pPr>
        <w:tabs>
          <w:tab w:val="left" w:pos="1515"/>
        </w:tabs>
        <w:spacing w:before="250" w:line="240" w:lineRule="exact"/>
        <w:ind w:left="1515" w:hanging="463"/>
        <w:jc w:val="right"/>
        <w:rPr>
          <w:color w:val="2F5496" w:themeColor="accent1" w:themeShade="BF"/>
        </w:rPr>
      </w:pPr>
      <w:r>
        <w:rPr>
          <w:color w:val="2F5496" w:themeColor="accent1" w:themeShade="BF"/>
        </w:rPr>
        <w:t>"О Территориальной программе государственных гарантий бесплатного оказания</w:t>
      </w:r>
      <w:r>
        <w:rPr>
          <w:color w:val="2F5496" w:themeColor="accent1" w:themeShade="BF"/>
          <w:spacing w:val="-12"/>
        </w:rPr>
        <w:t xml:space="preserve"> </w:t>
      </w:r>
      <w:r>
        <w:rPr>
          <w:color w:val="2F5496" w:themeColor="accent1" w:themeShade="BF"/>
        </w:rPr>
        <w:t>гражданам</w:t>
      </w:r>
      <w:r>
        <w:rPr>
          <w:color w:val="2F5496" w:themeColor="accent1" w:themeShade="BF"/>
          <w:spacing w:val="-12"/>
        </w:rPr>
        <w:t xml:space="preserve"> </w:t>
      </w:r>
      <w:r>
        <w:rPr>
          <w:color w:val="2F5496" w:themeColor="accent1" w:themeShade="BF"/>
        </w:rPr>
        <w:t>медицинской</w:t>
      </w:r>
      <w:r>
        <w:rPr>
          <w:color w:val="2F5496" w:themeColor="accent1" w:themeShade="BF"/>
          <w:spacing w:val="-12"/>
        </w:rPr>
        <w:t xml:space="preserve"> </w:t>
      </w:r>
      <w:r>
        <w:rPr>
          <w:color w:val="2F5496" w:themeColor="accent1" w:themeShade="BF"/>
        </w:rPr>
        <w:t>помощи</w:t>
      </w:r>
      <w:r>
        <w:rPr>
          <w:color w:val="2F5496" w:themeColor="accent1" w:themeShade="BF"/>
          <w:spacing w:val="-12"/>
        </w:rPr>
        <w:t xml:space="preserve"> </w:t>
      </w:r>
      <w:r>
        <w:rPr>
          <w:color w:val="2F5496" w:themeColor="accent1" w:themeShade="BF"/>
        </w:rPr>
        <w:t>на территории Хабаровского края на 2026 год и на плановый период 2027 и 2028 годов»</w:t>
      </w:r>
    </w:p>
    <w:p w14:paraId="298B015A" w14:textId="77777777" w:rsidR="00F55791" w:rsidRDefault="00F55791" w:rsidP="00F55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7B1555" w14:textId="4EAEF8C8" w:rsidR="00543A8D" w:rsidRPr="00F55791" w:rsidRDefault="00543A8D" w:rsidP="00543A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791">
        <w:rPr>
          <w:rFonts w:ascii="Times New Roman" w:hAnsi="Times New Roman" w:cs="Times New Roman"/>
          <w:b/>
          <w:bCs/>
          <w:sz w:val="28"/>
          <w:szCs w:val="28"/>
        </w:rPr>
        <w:t>Порядок реализации установленного законодательством</w:t>
      </w:r>
    </w:p>
    <w:p w14:paraId="71EE3072" w14:textId="77777777" w:rsidR="00543A8D" w:rsidRPr="00F55791" w:rsidRDefault="00543A8D" w:rsidP="00543A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791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 права внеочередного оказания</w:t>
      </w:r>
    </w:p>
    <w:p w14:paraId="59C58C0F" w14:textId="77777777" w:rsidR="00543A8D" w:rsidRPr="00F55791" w:rsidRDefault="00543A8D" w:rsidP="00543A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791">
        <w:rPr>
          <w:rFonts w:ascii="Times New Roman" w:hAnsi="Times New Roman" w:cs="Times New Roman"/>
          <w:b/>
          <w:bCs/>
          <w:sz w:val="28"/>
          <w:szCs w:val="28"/>
        </w:rPr>
        <w:t>медицинской помощи отдельным категориям граждан</w:t>
      </w:r>
    </w:p>
    <w:p w14:paraId="7A8FA303" w14:textId="37ABDE5E" w:rsidR="00543A8D" w:rsidRPr="00F55791" w:rsidRDefault="00543A8D" w:rsidP="00543A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79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F55791">
        <w:rPr>
          <w:rFonts w:ascii="Times New Roman" w:hAnsi="Times New Roman" w:cs="Times New Roman"/>
          <w:b/>
          <w:bCs/>
          <w:sz w:val="28"/>
          <w:szCs w:val="28"/>
        </w:rPr>
        <w:t>КГБУЗ ДГП 17 Хабаровска</w:t>
      </w:r>
      <w:r w:rsidR="00F55791" w:rsidRPr="00F557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6DA0B3" w14:textId="60078C4D" w:rsidR="00543A8D" w:rsidRP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Медицинская помощь</w:t>
      </w:r>
      <w:r w:rsidRPr="00543A8D">
        <w:rPr>
          <w:rFonts w:ascii="Times New Roman" w:hAnsi="Times New Roman" w:cs="Times New Roman"/>
          <w:sz w:val="28"/>
          <w:szCs w:val="28"/>
        </w:rPr>
        <w:t xml:space="preserve"> во внеочередном порядке предоставляется следующим</w:t>
      </w:r>
    </w:p>
    <w:p w14:paraId="4FBAE18C" w14:textId="3CD28D95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>льготным категориям граждан:</w:t>
      </w:r>
    </w:p>
    <w:p w14:paraId="748E749A" w14:textId="3D2C5FC3" w:rsidR="004B2300" w:rsidRPr="004B2300" w:rsidRDefault="004B2300" w:rsidP="004B2300">
      <w:pPr>
        <w:tabs>
          <w:tab w:val="left" w:pos="839"/>
        </w:tabs>
        <w:spacing w:line="225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4B2300">
        <w:rPr>
          <w:rFonts w:ascii="Times New Roman" w:hAnsi="Times New Roman" w:cs="Times New Roman"/>
          <w:sz w:val="28"/>
          <w:szCs w:val="28"/>
        </w:rPr>
        <w:t xml:space="preserve">- </w:t>
      </w:r>
      <w:r w:rsidRPr="004B2300">
        <w:rPr>
          <w:rFonts w:ascii="Times New Roman" w:hAnsi="Times New Roman" w:cs="Times New Roman"/>
          <w:sz w:val="28"/>
          <w:szCs w:val="28"/>
        </w:rPr>
        <w:t>нетрудоспособным членам семей погибших (умерших) инвалидов войны, участников Великой Отечественной войны и ветеранов боевых действий, состоявшим на их иждивении и получающим пенсию по случаю потери кормильца (имеющим право на ее получение);</w:t>
      </w:r>
    </w:p>
    <w:p w14:paraId="1C480376" w14:textId="77777777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>- детям-инвалидам и лицам, их сопровождающим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3FC1D2" w14:textId="77777777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 xml:space="preserve"> - детям первого года жизни; </w:t>
      </w:r>
    </w:p>
    <w:p w14:paraId="570ABD63" w14:textId="77777777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 xml:space="preserve">- детям-сиротам и детям, оставшимся без попечения родителей.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660C60F" w14:textId="77777777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3A8D">
        <w:rPr>
          <w:rFonts w:ascii="Times New Roman" w:hAnsi="Times New Roman" w:cs="Times New Roman"/>
          <w:sz w:val="28"/>
          <w:szCs w:val="28"/>
        </w:rPr>
        <w:t xml:space="preserve">Внеочередное оказание медицинской помощи осуществляется на основании сведений, содержащихся в государственной информационной системе "Единая централизованная цифровая платформа в социальной сфере", а при их отсутствии - на основании документа, подтверждающего принадлежность гражданина к льготной категории граждан в соответствии с действующим законодательством. </w:t>
      </w:r>
    </w:p>
    <w:p w14:paraId="0F11B9DB" w14:textId="77777777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3A8D">
        <w:rPr>
          <w:rFonts w:ascii="Times New Roman" w:hAnsi="Times New Roman" w:cs="Times New Roman"/>
          <w:sz w:val="28"/>
          <w:szCs w:val="28"/>
        </w:rPr>
        <w:t xml:space="preserve">Во внеочередном порядке медицинская помощь предоставляется в следующих условиях: </w:t>
      </w:r>
    </w:p>
    <w:p w14:paraId="2E86F4ED" w14:textId="77777777" w:rsidR="00543A8D" w:rsidRDefault="00543A8D" w:rsidP="0054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 xml:space="preserve">- амбулаторно; </w:t>
      </w:r>
    </w:p>
    <w:p w14:paraId="5BCD5259" w14:textId="77777777" w:rsidR="00543A8D" w:rsidRDefault="00543A8D" w:rsidP="0054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 xml:space="preserve">- стационарно. </w:t>
      </w:r>
    </w:p>
    <w:p w14:paraId="73EE1055" w14:textId="77777777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Pr="00543A8D">
        <w:rPr>
          <w:rFonts w:ascii="Times New Roman" w:hAnsi="Times New Roman" w:cs="Times New Roman"/>
          <w:sz w:val="28"/>
          <w:szCs w:val="28"/>
        </w:rPr>
        <w:t>лановая медицинская помощь в амбулаторных условиях оказывается гражданам во внеочередном порядке в медицинской организации, в которой гражданин находится на медицинском обслуживании.</w:t>
      </w:r>
    </w:p>
    <w:p w14:paraId="49DC5D4F" w14:textId="0A09C4DA" w:rsid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43A8D">
        <w:rPr>
          <w:rFonts w:ascii="Times New Roman" w:hAnsi="Times New Roman" w:cs="Times New Roman"/>
          <w:sz w:val="28"/>
          <w:szCs w:val="28"/>
        </w:rPr>
        <w:t xml:space="preserve">Плановые консультации врачей-специалистов, плановые диагностические и лабораторные исследования осуществляются в течение 7 календарных дней со дня обращения пациента в медицинскую организацию; </w:t>
      </w:r>
    </w:p>
    <w:p w14:paraId="612779B3" w14:textId="27A20BC8" w:rsidR="00CB6ED3" w:rsidRPr="00543A8D" w:rsidRDefault="00543A8D" w:rsidP="00543A8D">
      <w:pPr>
        <w:rPr>
          <w:rFonts w:ascii="Times New Roman" w:hAnsi="Times New Roman" w:cs="Times New Roman"/>
          <w:sz w:val="28"/>
          <w:szCs w:val="28"/>
        </w:rPr>
      </w:pPr>
      <w:r w:rsidRPr="00543A8D">
        <w:rPr>
          <w:rFonts w:ascii="Times New Roman" w:hAnsi="Times New Roman" w:cs="Times New Roman"/>
          <w:sz w:val="28"/>
          <w:szCs w:val="28"/>
        </w:rPr>
        <w:t xml:space="preserve">- в случае обращения нескольких граждан, имеющих право на внеочередное оказание медицинской помощи, плановая помощь оказывается в порядке поступления обращений. </w:t>
      </w:r>
    </w:p>
    <w:sectPr w:rsidR="00CB6ED3" w:rsidRPr="00543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F449B"/>
    <w:multiLevelType w:val="hybridMultilevel"/>
    <w:tmpl w:val="85C8C528"/>
    <w:lvl w:ilvl="0" w:tplc="2CA2AB26">
      <w:numFmt w:val="bullet"/>
      <w:lvlText w:val="-"/>
      <w:lvlJc w:val="left"/>
      <w:pPr>
        <w:ind w:left="8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043FF2">
      <w:numFmt w:val="bullet"/>
      <w:lvlText w:val="•"/>
      <w:lvlJc w:val="left"/>
      <w:pPr>
        <w:ind w:left="1092" w:hanging="140"/>
      </w:pPr>
      <w:rPr>
        <w:rFonts w:hint="default"/>
        <w:lang w:val="ru-RU" w:eastAsia="en-US" w:bidi="ar-SA"/>
      </w:rPr>
    </w:lvl>
    <w:lvl w:ilvl="2" w:tplc="8D44E8B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224031A6">
      <w:numFmt w:val="bullet"/>
      <w:lvlText w:val="•"/>
      <w:lvlJc w:val="left"/>
      <w:pPr>
        <w:ind w:left="3117" w:hanging="140"/>
      </w:pPr>
      <w:rPr>
        <w:rFonts w:hint="default"/>
        <w:lang w:val="ru-RU" w:eastAsia="en-US" w:bidi="ar-SA"/>
      </w:rPr>
    </w:lvl>
    <w:lvl w:ilvl="4" w:tplc="34180DCC">
      <w:numFmt w:val="bullet"/>
      <w:lvlText w:val="•"/>
      <w:lvlJc w:val="left"/>
      <w:pPr>
        <w:ind w:left="4130" w:hanging="140"/>
      </w:pPr>
      <w:rPr>
        <w:rFonts w:hint="default"/>
        <w:lang w:val="ru-RU" w:eastAsia="en-US" w:bidi="ar-SA"/>
      </w:rPr>
    </w:lvl>
    <w:lvl w:ilvl="5" w:tplc="9CF4AE10">
      <w:numFmt w:val="bullet"/>
      <w:lvlText w:val="•"/>
      <w:lvlJc w:val="left"/>
      <w:pPr>
        <w:ind w:left="5143" w:hanging="140"/>
      </w:pPr>
      <w:rPr>
        <w:rFonts w:hint="default"/>
        <w:lang w:val="ru-RU" w:eastAsia="en-US" w:bidi="ar-SA"/>
      </w:rPr>
    </w:lvl>
    <w:lvl w:ilvl="6" w:tplc="16807C7E">
      <w:numFmt w:val="bullet"/>
      <w:lvlText w:val="•"/>
      <w:lvlJc w:val="left"/>
      <w:pPr>
        <w:ind w:left="6155" w:hanging="140"/>
      </w:pPr>
      <w:rPr>
        <w:rFonts w:hint="default"/>
        <w:lang w:val="ru-RU" w:eastAsia="en-US" w:bidi="ar-SA"/>
      </w:rPr>
    </w:lvl>
    <w:lvl w:ilvl="7" w:tplc="68585DF2">
      <w:numFmt w:val="bullet"/>
      <w:lvlText w:val="•"/>
      <w:lvlJc w:val="left"/>
      <w:pPr>
        <w:ind w:left="7168" w:hanging="140"/>
      </w:pPr>
      <w:rPr>
        <w:rFonts w:hint="default"/>
        <w:lang w:val="ru-RU" w:eastAsia="en-US" w:bidi="ar-SA"/>
      </w:rPr>
    </w:lvl>
    <w:lvl w:ilvl="8" w:tplc="92A2E0E4">
      <w:numFmt w:val="bullet"/>
      <w:lvlText w:val="•"/>
      <w:lvlJc w:val="left"/>
      <w:pPr>
        <w:ind w:left="818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8D"/>
    <w:rsid w:val="004B2300"/>
    <w:rsid w:val="00543A8D"/>
    <w:rsid w:val="00CB6ED3"/>
    <w:rsid w:val="00F5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3D57"/>
  <w15:chartTrackingRefBased/>
  <w15:docId w15:val="{6572ABC3-5E96-4D42-9BA6-4E9A943E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B2300"/>
    <w:pPr>
      <w:widowControl w:val="0"/>
      <w:autoSpaceDE w:val="0"/>
      <w:autoSpaceDN w:val="0"/>
      <w:spacing w:before="206" w:after="0" w:line="240" w:lineRule="auto"/>
      <w:ind w:left="2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Polic17</dc:creator>
  <cp:keywords/>
  <dc:description/>
  <cp:lastModifiedBy>Polic17</cp:lastModifiedBy>
  <cp:revision>2</cp:revision>
  <cp:lastPrinted>2026-02-24T08:49:00Z</cp:lastPrinted>
  <dcterms:created xsi:type="dcterms:W3CDTF">2026-02-24T08:54:00Z</dcterms:created>
  <dcterms:modified xsi:type="dcterms:W3CDTF">2026-02-24T08:54:00Z</dcterms:modified>
</cp:coreProperties>
</file>